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A" w:rsidRDefault="00890D0A"/>
    <w:p w:rsidR="00B9220B" w:rsidRDefault="00B9220B" w:rsidP="00306E2A">
      <w:pPr>
        <w:ind w:left="567"/>
      </w:pPr>
      <w:r>
        <w:t xml:space="preserve">TALLER DE FÍSICA </w:t>
      </w:r>
      <w:r>
        <w:tab/>
      </w:r>
      <w:r>
        <w:tab/>
        <w:t>GRADO UNDÉCIMO</w:t>
      </w:r>
      <w:r>
        <w:tab/>
      </w:r>
      <w:r>
        <w:tab/>
        <w:t>PROF. JESÚS ALBERTO RIVERA</w:t>
      </w:r>
    </w:p>
    <w:p w:rsidR="00B9220B" w:rsidRDefault="00B9220B" w:rsidP="00306E2A">
      <w:pPr>
        <w:ind w:left="567"/>
      </w:pPr>
      <w:r>
        <w:t>TERCER PERIODO</w:t>
      </w:r>
      <w:r>
        <w:tab/>
      </w:r>
      <w:r>
        <w:tab/>
      </w:r>
      <w:r w:rsidR="00306E2A">
        <w:tab/>
      </w:r>
      <w:r>
        <w:t>ALUMNO</w:t>
      </w:r>
      <w:proofErr w:type="gramStart"/>
      <w:r>
        <w:t>:_</w:t>
      </w:r>
      <w:proofErr w:type="gramEnd"/>
      <w:r>
        <w:t>_________________________________________</w:t>
      </w:r>
    </w:p>
    <w:p w:rsidR="00B9220B" w:rsidRDefault="00744F3A" w:rsidP="00306E2A">
      <w:pPr>
        <w:ind w:left="851"/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1/2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1/2</m:t>
                </m:r>
              </m:sub>
            </m:sSub>
            <m:r>
              <w:rPr>
                <w:rFonts w:ascii="Cambria Math" w:hAnsi="Cambria Math"/>
                <w:sz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sen i</m:t>
            </m:r>
          </m:num>
          <m:den>
            <m:r>
              <w:rPr>
                <w:rFonts w:ascii="Cambria Math" w:hAnsi="Cambria Math"/>
                <w:sz w:val="28"/>
              </w:rPr>
              <m:t>sen r</m:t>
            </m:r>
          </m:den>
        </m:f>
        <m:r>
          <w:rPr>
            <w:rFonts w:ascii="Cambria Math" w:hAnsi="Cambria Math"/>
            <w:sz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di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do</m:t>
            </m:r>
          </m:den>
        </m:f>
        <m:r>
          <w:rPr>
            <w:rFonts w:ascii="Cambria Math" w:hAnsi="Cambria Math"/>
            <w:sz w:val="28"/>
          </w:rPr>
          <m:t xml:space="preserve"> =±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w:rPr>
            <w:rFonts w:ascii="Cambria Math" w:hAnsi="Cambria Math"/>
            <w:sz w:val="28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to</m:t>
            </m:r>
          </m:num>
          <m:den>
            <m:r>
              <w:rPr>
                <w:rFonts w:ascii="Cambria Math" w:hAnsi="Cambria Math"/>
                <w:sz w:val="28"/>
              </w:rPr>
              <m:t>ti</m:t>
            </m:r>
          </m:den>
        </m:f>
        <m:r>
          <w:rPr>
            <w:rFonts w:ascii="Cambria Math" w:hAnsi="Cambria Math"/>
            <w:sz w:val="28"/>
          </w:rPr>
          <m:t>= ±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do</m:t>
            </m:r>
          </m:num>
          <m:den>
            <m:r>
              <w:rPr>
                <w:rFonts w:ascii="Cambria Math" w:hAnsi="Cambria Math"/>
                <w:sz w:val="28"/>
              </w:rPr>
              <m:t>di</m:t>
            </m:r>
          </m:den>
        </m:f>
        <m:r>
          <w:rPr>
            <w:rFonts w:ascii="Cambria Math" w:hAnsi="Cambria Math"/>
            <w:sz w:val="28"/>
          </w:rPr>
          <m:t xml:space="preserve">  </m:t>
        </m:r>
      </m:oMath>
      <w:r w:rsidR="00B9220B">
        <w:rPr>
          <w:rFonts w:eastAsiaTheme="minorEastAsia"/>
        </w:rPr>
        <w:t xml:space="preserve">  </w:t>
      </w:r>
    </w:p>
    <w:p w:rsidR="00B9220B" w:rsidRDefault="00B9220B" w:rsidP="00B9220B">
      <w:pPr>
        <w:pStyle w:val="Prrafodelista"/>
        <w:numPr>
          <w:ilvl w:val="0"/>
          <w:numId w:val="1"/>
        </w:numPr>
      </w:pPr>
      <w:r>
        <w:t>Teniendo en cuenta tu tarea sobre la tabla de índices de refracción determina la velocidad de la luz en</w:t>
      </w:r>
      <w:proofErr w:type="gramStart"/>
      <w:r>
        <w:t>:  el</w:t>
      </w:r>
      <w:proofErr w:type="gramEnd"/>
      <w:r>
        <w:t xml:space="preserve"> agua, el alcohol etílico, la glicerina, el diamante, el vidrio común y el hielo.</w:t>
      </w:r>
    </w:p>
    <w:p w:rsidR="00B9220B" w:rsidRDefault="00B9220B" w:rsidP="00B9220B">
      <w:pPr>
        <w:pStyle w:val="Prrafodelista"/>
      </w:pPr>
    </w:p>
    <w:p w:rsidR="00B9220B" w:rsidRPr="002B4129" w:rsidRDefault="002B4129" w:rsidP="00B9220B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 rayo de luz desde el aire incide sobre un estanque de agua con un ángulo de 40º. ¿Cuál es el ángulo de refracc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ión en el agua?</w:t>
      </w:r>
    </w:p>
    <w:p w:rsidR="002B4129" w:rsidRDefault="002B4129" w:rsidP="002B4129">
      <w:pPr>
        <w:pStyle w:val="Prrafodelista"/>
      </w:pPr>
    </w:p>
    <w:p w:rsidR="002B4129" w:rsidRPr="002B4129" w:rsidRDefault="002B4129" w:rsidP="00B9220B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Un rayo de luz que se propaga en el aire entra  en una capa de éter que se</w:t>
      </w:r>
      <w:r w:rsidR="00DD7751">
        <w:rPr>
          <w:rFonts w:ascii="Arial" w:hAnsi="Arial" w:cs="Arial"/>
          <w:color w:val="222222"/>
          <w:shd w:val="clear" w:color="auto" w:fill="FFFFFF"/>
        </w:rPr>
        <w:t xml:space="preserve"> h</w:t>
      </w:r>
      <w:r>
        <w:rPr>
          <w:rFonts w:ascii="Arial" w:hAnsi="Arial" w:cs="Arial"/>
          <w:color w:val="222222"/>
          <w:shd w:val="clear" w:color="auto" w:fill="FFFFFF"/>
        </w:rPr>
        <w:t xml:space="preserve">a derramado sobre el agua, si incide con un ángulo de 45º sobre el agua. Determine el </w:t>
      </w:r>
      <w:r w:rsidR="00DD7751">
        <w:rPr>
          <w:rFonts w:ascii="Arial" w:hAnsi="Arial" w:cs="Arial"/>
          <w:color w:val="222222"/>
          <w:shd w:val="clear" w:color="auto" w:fill="FFFFFF"/>
        </w:rPr>
        <w:t>ángulo</w:t>
      </w:r>
      <w:r>
        <w:rPr>
          <w:rFonts w:ascii="Arial" w:hAnsi="Arial" w:cs="Arial"/>
          <w:color w:val="222222"/>
          <w:shd w:val="clear" w:color="auto" w:fill="FFFFFF"/>
        </w:rPr>
        <w:t xml:space="preserve"> de incidencia </w:t>
      </w:r>
      <w:r w:rsidR="00DD7751">
        <w:rPr>
          <w:rFonts w:ascii="Arial" w:hAnsi="Arial" w:cs="Arial"/>
          <w:color w:val="222222"/>
          <w:shd w:val="clear" w:color="auto" w:fill="FFFFFF"/>
        </w:rPr>
        <w:t xml:space="preserve">del rayo </w:t>
      </w:r>
      <w:r>
        <w:rPr>
          <w:rFonts w:ascii="Arial" w:hAnsi="Arial" w:cs="Arial"/>
          <w:color w:val="222222"/>
          <w:shd w:val="clear" w:color="auto" w:fill="FFFFFF"/>
        </w:rPr>
        <w:t xml:space="preserve">en el </w:t>
      </w:r>
      <w:r w:rsidR="00DD7751">
        <w:rPr>
          <w:rFonts w:ascii="Arial" w:hAnsi="Arial" w:cs="Arial"/>
          <w:color w:val="222222"/>
          <w:shd w:val="clear" w:color="auto" w:fill="FFFFFF"/>
        </w:rPr>
        <w:t>éter</w:t>
      </w:r>
      <w:r>
        <w:rPr>
          <w:rFonts w:ascii="Arial" w:hAnsi="Arial" w:cs="Arial"/>
          <w:color w:val="222222"/>
          <w:shd w:val="clear" w:color="auto" w:fill="FFFFFF"/>
        </w:rPr>
        <w:t xml:space="preserve"> y el </w:t>
      </w:r>
      <w:r w:rsidR="00DD7751">
        <w:rPr>
          <w:rFonts w:ascii="Arial" w:hAnsi="Arial" w:cs="Arial"/>
          <w:color w:val="222222"/>
          <w:shd w:val="clear" w:color="auto" w:fill="FFFFFF"/>
        </w:rPr>
        <w:t>ángulo</w:t>
      </w:r>
      <w:r>
        <w:rPr>
          <w:rFonts w:ascii="Arial" w:hAnsi="Arial" w:cs="Arial"/>
          <w:color w:val="222222"/>
          <w:shd w:val="clear" w:color="auto" w:fill="FFFFFF"/>
        </w:rPr>
        <w:t xml:space="preserve"> de refracción </w:t>
      </w:r>
      <w:r w:rsidR="00DD7751">
        <w:rPr>
          <w:rFonts w:ascii="Arial" w:hAnsi="Arial" w:cs="Arial"/>
          <w:color w:val="222222"/>
          <w:shd w:val="clear" w:color="auto" w:fill="FFFFFF"/>
        </w:rPr>
        <w:t xml:space="preserve">del rayo </w:t>
      </w:r>
      <w:r>
        <w:rPr>
          <w:rFonts w:ascii="Arial" w:hAnsi="Arial" w:cs="Arial"/>
          <w:color w:val="222222"/>
          <w:shd w:val="clear" w:color="auto" w:fill="FFFFFF"/>
        </w:rPr>
        <w:t>en el agua.</w:t>
      </w:r>
    </w:p>
    <w:p w:rsidR="002B4129" w:rsidRDefault="002B4129" w:rsidP="002B4129">
      <w:pPr>
        <w:pStyle w:val="Prrafodelista"/>
      </w:pPr>
    </w:p>
    <w:p w:rsidR="002B4129" w:rsidRPr="00DD7751" w:rsidRDefault="002B4129" w:rsidP="00B9220B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Una capa de aceite (n=1.45) flota sobre el agua (n=1.33).Un rayo de luz penetra dentro del aceite con una ángulo incidente de 40°.Encuéntrese el ángulo que el rayo hace en el agua.</w:t>
      </w:r>
    </w:p>
    <w:p w:rsidR="00DD7751" w:rsidRDefault="00DD7751" w:rsidP="00DD7751">
      <w:pPr>
        <w:pStyle w:val="Prrafodelista"/>
      </w:pPr>
    </w:p>
    <w:p w:rsidR="00DD7751" w:rsidRDefault="00DD7751" w:rsidP="00DD7751">
      <w:pPr>
        <w:pStyle w:val="Prrafodelista"/>
        <w:numPr>
          <w:ilvl w:val="0"/>
          <w:numId w:val="1"/>
        </w:numPr>
      </w:pPr>
      <w:r w:rsidRPr="00DD7751">
        <w:t>La llama de una vela se encuentra a 35 cm de un espejo esférico cóncavo de radio</w:t>
      </w:r>
      <w:r>
        <w:t xml:space="preserve"> 60 cm. Calcule las </w:t>
      </w:r>
      <w:r w:rsidR="00F57AE4">
        <w:t>características</w:t>
      </w:r>
      <w:r>
        <w:t xml:space="preserve"> de la imagen</w:t>
      </w:r>
      <w:r w:rsidRPr="00DD7751">
        <w:t>,</w:t>
      </w:r>
      <w:r>
        <w:t xml:space="preserve"> </w:t>
      </w:r>
      <w:r w:rsidR="00F57AE4">
        <w:t xml:space="preserve">el </w:t>
      </w:r>
      <w:r>
        <w:t>tamaño,</w:t>
      </w:r>
      <w:r w:rsidRPr="00DD7751">
        <w:t xml:space="preserve"> la amplificación y la </w:t>
      </w:r>
      <w:r>
        <w:t xml:space="preserve">posición </w:t>
      </w:r>
      <w:r w:rsidRPr="00DD7751">
        <w:t xml:space="preserve"> de la imagen</w:t>
      </w:r>
      <w:r>
        <w:t>.</w:t>
      </w:r>
    </w:p>
    <w:p w:rsidR="00F57AE4" w:rsidRDefault="00F57AE4" w:rsidP="00F57AE4">
      <w:pPr>
        <w:pStyle w:val="Prrafodelista"/>
      </w:pPr>
    </w:p>
    <w:p w:rsidR="00F57AE4" w:rsidRDefault="00F57AE4" w:rsidP="00F57AE4">
      <w:pPr>
        <w:pStyle w:val="Prrafodelista"/>
        <w:numPr>
          <w:ilvl w:val="0"/>
          <w:numId w:val="1"/>
        </w:numPr>
      </w:pPr>
      <w:r w:rsidRPr="00F57AE4">
        <w:t>Un objeto está colocado a 50 cm de un espejo esférico convergente que tiene 40 cm</w:t>
      </w:r>
      <w:r>
        <w:t xml:space="preserve"> </w:t>
      </w:r>
      <w:r w:rsidRPr="00F57AE4">
        <w:t xml:space="preserve">de radio. </w:t>
      </w:r>
      <w:proofErr w:type="gramStart"/>
      <w:r w:rsidRPr="00F57AE4">
        <w:t>¿</w:t>
      </w:r>
      <w:proofErr w:type="gramEnd"/>
      <w:r w:rsidRPr="00F57AE4">
        <w:t>Cuáles son la distancia de la imagen y la amplificación</w:t>
      </w:r>
      <w:r>
        <w:t>.</w:t>
      </w:r>
    </w:p>
    <w:p w:rsidR="00F57AE4" w:rsidRDefault="00F57AE4" w:rsidP="00F57AE4">
      <w:pPr>
        <w:pStyle w:val="Prrafodelista"/>
      </w:pPr>
    </w:p>
    <w:p w:rsidR="00F57AE4" w:rsidRDefault="00F57AE4" w:rsidP="00F57AE4">
      <w:pPr>
        <w:pStyle w:val="Prrafodelista"/>
        <w:numPr>
          <w:ilvl w:val="0"/>
          <w:numId w:val="1"/>
        </w:numPr>
      </w:pPr>
      <w:r w:rsidRPr="00F57AE4">
        <w:t>Un objeto de 80 mm de altura se coloca a 400 mm frente a un espejo esférico</w:t>
      </w:r>
      <w:r>
        <w:t xml:space="preserve"> </w:t>
      </w:r>
      <w:r w:rsidRPr="00F57AE4">
        <w:t xml:space="preserve">divergente cuyo radio es de -600 </w:t>
      </w:r>
      <w:proofErr w:type="spellStart"/>
      <w:r w:rsidRPr="00F57AE4">
        <w:t>mm.</w:t>
      </w:r>
      <w:proofErr w:type="spellEnd"/>
      <w:r w:rsidRPr="00F57AE4">
        <w:t xml:space="preserve"> Determine la naturaleza, el tamaño y la</w:t>
      </w:r>
      <w:r>
        <w:t xml:space="preserve"> </w:t>
      </w:r>
      <w:r w:rsidRPr="00F57AE4">
        <w:t>ubicación de la imagen</w:t>
      </w:r>
      <w:r>
        <w:t>.</w:t>
      </w:r>
    </w:p>
    <w:p w:rsidR="00F57AE4" w:rsidRDefault="00F57AE4" w:rsidP="00F57AE4">
      <w:pPr>
        <w:pStyle w:val="Prrafodelista"/>
      </w:pPr>
    </w:p>
    <w:p w:rsidR="00F57AE4" w:rsidRDefault="00F57AE4" w:rsidP="00F57AE4">
      <w:pPr>
        <w:pStyle w:val="Prrafodelista"/>
        <w:numPr>
          <w:ilvl w:val="0"/>
          <w:numId w:val="1"/>
        </w:numPr>
      </w:pPr>
      <w:r>
        <w:t>Complete la siguiente tabla</w:t>
      </w:r>
      <w:r w:rsidR="00306E2A">
        <w:t xml:space="preserve"> (</w:t>
      </w:r>
      <w:proofErr w:type="gramStart"/>
      <w:r w:rsidR="00306E2A">
        <w:t>unidades dada</w:t>
      </w:r>
      <w:proofErr w:type="gramEnd"/>
      <w:r w:rsidR="00306E2A">
        <w:t xml:space="preserve"> en cm)</w:t>
      </w:r>
      <w:r>
        <w:t xml:space="preserve"> y haga los respectivos procedimiento en todos los problemas</w:t>
      </w:r>
      <w:r w:rsidR="00306E2A">
        <w:t>.</w:t>
      </w:r>
    </w:p>
    <w:p w:rsidR="00F57AE4" w:rsidRDefault="00F57AE4" w:rsidP="00F57AE4">
      <w:pPr>
        <w:pStyle w:val="Prrafodelista"/>
      </w:pPr>
    </w:p>
    <w:tbl>
      <w:tblPr>
        <w:tblStyle w:val="Tablaconcuadrcul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520"/>
        <w:gridCol w:w="567"/>
        <w:gridCol w:w="567"/>
        <w:gridCol w:w="567"/>
        <w:gridCol w:w="567"/>
        <w:gridCol w:w="567"/>
        <w:gridCol w:w="567"/>
        <w:gridCol w:w="567"/>
      </w:tblGrid>
      <w:tr w:rsidR="00306E2A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7</w:t>
            </w: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306E2A" w:rsidRDefault="00306E2A" w:rsidP="00306E2A">
            <w:pPr>
              <w:pStyle w:val="Prrafodelista"/>
              <w:ind w:left="0"/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306E2A" w:rsidRDefault="00306E2A" w:rsidP="00306E2A">
            <w:pPr>
              <w:pStyle w:val="Prrafodelista"/>
              <w:ind w:left="0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-20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do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di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-20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-20</w:t>
            </w: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proofErr w:type="spellStart"/>
            <w:r>
              <w:t>to</w:t>
            </w:r>
            <w:proofErr w:type="spellEnd"/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4</w:t>
            </w: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ti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</w:tr>
      <w:tr w:rsidR="00F57AE4" w:rsidTr="00306E2A">
        <w:trPr>
          <w:jc w:val="center"/>
        </w:trPr>
        <w:tc>
          <w:tcPr>
            <w:tcW w:w="1520" w:type="dxa"/>
            <w:shd w:val="clear" w:color="auto" w:fill="D9D9D9" w:themeFill="background1" w:themeFillShade="D9"/>
          </w:tcPr>
          <w:p w:rsidR="00F57AE4" w:rsidRDefault="00306E2A" w:rsidP="00306E2A">
            <w:pPr>
              <w:pStyle w:val="Prrafodelista"/>
              <w:ind w:left="0"/>
              <w:jc w:val="center"/>
            </w:pPr>
            <w:r>
              <w:t>Características</w:t>
            </w:r>
          </w:p>
          <w:p w:rsidR="00306E2A" w:rsidRDefault="00306E2A" w:rsidP="00306E2A">
            <w:pPr>
              <w:pStyle w:val="Prrafodelista"/>
              <w:ind w:left="0"/>
              <w:jc w:val="center"/>
            </w:pPr>
            <w:r>
              <w:t>De la imagen</w:t>
            </w: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  <w:tc>
          <w:tcPr>
            <w:tcW w:w="567" w:type="dxa"/>
          </w:tcPr>
          <w:p w:rsidR="00F57AE4" w:rsidRDefault="00F57AE4" w:rsidP="00306E2A">
            <w:pPr>
              <w:pStyle w:val="Prrafodelista"/>
              <w:ind w:left="0"/>
              <w:jc w:val="center"/>
            </w:pPr>
          </w:p>
        </w:tc>
      </w:tr>
    </w:tbl>
    <w:p w:rsidR="00F57AE4" w:rsidRDefault="00F57AE4" w:rsidP="00306E2A">
      <w:pPr>
        <w:pStyle w:val="Prrafodelista"/>
        <w:jc w:val="center"/>
      </w:pPr>
    </w:p>
    <w:sectPr w:rsidR="00F57AE4" w:rsidSect="00306E2A">
      <w:headerReference w:type="default" r:id="rId8"/>
      <w:pgSz w:w="12240" w:h="15840"/>
      <w:pgMar w:top="1417" w:right="10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3A" w:rsidRDefault="00744F3A" w:rsidP="002076CD">
      <w:pPr>
        <w:spacing w:after="0" w:line="240" w:lineRule="auto"/>
      </w:pPr>
      <w:r>
        <w:separator/>
      </w:r>
    </w:p>
  </w:endnote>
  <w:endnote w:type="continuationSeparator" w:id="0">
    <w:p w:rsidR="00744F3A" w:rsidRDefault="00744F3A" w:rsidP="0020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3A" w:rsidRDefault="00744F3A" w:rsidP="002076CD">
      <w:pPr>
        <w:spacing w:after="0" w:line="240" w:lineRule="auto"/>
      </w:pPr>
      <w:r>
        <w:separator/>
      </w:r>
    </w:p>
  </w:footnote>
  <w:footnote w:type="continuationSeparator" w:id="0">
    <w:p w:rsidR="00744F3A" w:rsidRDefault="00744F3A" w:rsidP="0020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7433"/>
      <w:gridCol w:w="2848"/>
    </w:tblGrid>
    <w:tr w:rsidR="002076CD" w:rsidTr="00A0054E">
      <w:tc>
        <w:tcPr>
          <w:tcW w:w="9322" w:type="dxa"/>
        </w:tcPr>
        <w:p w:rsidR="002076CD" w:rsidRPr="00B8206C" w:rsidRDefault="002076CD" w:rsidP="00A0054E">
          <w:pPr>
            <w:jc w:val="center"/>
            <w:rPr>
              <w:rFonts w:ascii="Georgia" w:eastAsia="Calibri" w:hAnsi="Georgia" w:cs="Times New Roman"/>
              <w:b/>
              <w:sz w:val="24"/>
              <w:szCs w:val="28"/>
              <w:lang w:val="es-ES" w:eastAsia="es-CO"/>
            </w:rPr>
          </w:pPr>
          <w:r w:rsidRPr="00B8206C">
            <w:rPr>
              <w:rFonts w:ascii="Calibri" w:eastAsia="Calibri" w:hAnsi="Calibri" w:cs="Times New Roman"/>
              <w:b/>
              <w:noProof/>
              <w:sz w:val="24"/>
              <w:szCs w:val="28"/>
              <w:lang w:val="es-ES" w:eastAsia="es-CO"/>
            </w:rPr>
            <w:t>Orden de Hermanos Menores Capuchinos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 w:cs="Times New Roman"/>
              <w:b/>
              <w:sz w:val="32"/>
              <w:szCs w:val="32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b/>
              <w:sz w:val="32"/>
              <w:szCs w:val="32"/>
              <w:lang w:val="es-ES" w:eastAsia="es-CO"/>
            </w:rPr>
            <w:t>Colegio San Francisco de Asís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  <w:t>Resolución No. 4143.0.21.6884 del 27 de Junio de 2012 -  NIT. 805006012-6</w:t>
          </w:r>
        </w:p>
        <w:p w:rsidR="002076CD" w:rsidRPr="00A21EAF" w:rsidRDefault="002076CD" w:rsidP="00A0054E">
          <w:pPr>
            <w:jc w:val="center"/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  <w:t>Registro Educativo No. 1A009025  -  DANE No. 376001000543  -  CÓDIGO ICFES 017319</w:t>
          </w:r>
        </w:p>
      </w:tc>
      <w:tc>
        <w:tcPr>
          <w:tcW w:w="3402" w:type="dxa"/>
        </w:tcPr>
        <w:p w:rsidR="002076CD" w:rsidRDefault="002076CD" w:rsidP="00A0054E">
          <w:pPr>
            <w:pStyle w:val="Encabezado"/>
          </w:pPr>
          <w:r w:rsidRPr="00A55ED3">
            <w:rPr>
              <w:rFonts w:ascii="Calibri" w:eastAsia="Calibri" w:hAnsi="Calibri" w:cs="Times New Roman"/>
              <w:noProof/>
              <w:sz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C4A0E9C" wp14:editId="401F77C6">
                <wp:simplePos x="0" y="0"/>
                <wp:positionH relativeFrom="margin">
                  <wp:posOffset>438150</wp:posOffset>
                </wp:positionH>
                <wp:positionV relativeFrom="margin">
                  <wp:posOffset>40640</wp:posOffset>
                </wp:positionV>
                <wp:extent cx="6191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268" y="21207"/>
                    <wp:lineTo x="2126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6CD" w:rsidRDefault="0020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328"/>
    <w:multiLevelType w:val="hybridMultilevel"/>
    <w:tmpl w:val="334A1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D"/>
    <w:rsid w:val="002076CD"/>
    <w:rsid w:val="002A7627"/>
    <w:rsid w:val="002B4129"/>
    <w:rsid w:val="00306E2A"/>
    <w:rsid w:val="00726246"/>
    <w:rsid w:val="00744F3A"/>
    <w:rsid w:val="00890D0A"/>
    <w:rsid w:val="00A56C59"/>
    <w:rsid w:val="00B9220B"/>
    <w:rsid w:val="00CC727B"/>
    <w:rsid w:val="00DD7751"/>
    <w:rsid w:val="00F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22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22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4</cp:revision>
  <dcterms:created xsi:type="dcterms:W3CDTF">2013-04-23T14:58:00Z</dcterms:created>
  <dcterms:modified xsi:type="dcterms:W3CDTF">2013-04-23T16:01:00Z</dcterms:modified>
</cp:coreProperties>
</file>